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65" w:rsidRPr="000B7965" w:rsidRDefault="000B7965" w:rsidP="003D4EC1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6A445F" w:rsidRPr="000B7965" w:rsidRDefault="000B7965" w:rsidP="003D4EC1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3D4EC1">
        <w:rPr>
          <w:rFonts w:ascii="Times New Roman" w:eastAsia="Calibri" w:hAnsi="Times New Roman" w:cs="Times New Roman"/>
          <w:sz w:val="24"/>
          <w:szCs w:val="24"/>
        </w:rPr>
        <w:t>аукционной документации</w:t>
      </w:r>
    </w:p>
    <w:p w:rsidR="000B7965" w:rsidRPr="000B7965" w:rsidRDefault="000B7965" w:rsidP="006A4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965" w:rsidRPr="000B7965" w:rsidRDefault="000B7965" w:rsidP="000B7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145"/>
      <w:bookmarkEnd w:id="0"/>
    </w:p>
    <w:p w:rsidR="000B7965" w:rsidRP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Договор</w:t>
      </w:r>
    </w:p>
    <w:p w:rsidR="000B7965" w:rsidRP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г. Михайловка                         </w:t>
      </w:r>
      <w:r w:rsidRPr="00B233B7">
        <w:rPr>
          <w:rFonts w:ascii="Times New Roman" w:eastAsia="Calibri" w:hAnsi="Times New Roman" w:cs="Times New Roman"/>
          <w:sz w:val="24"/>
          <w:szCs w:val="24"/>
        </w:rPr>
        <w:tab/>
      </w:r>
      <w:r w:rsidRPr="00B233B7">
        <w:rPr>
          <w:rFonts w:ascii="Times New Roman" w:eastAsia="Calibri" w:hAnsi="Times New Roman" w:cs="Times New Roman"/>
          <w:sz w:val="24"/>
          <w:szCs w:val="24"/>
        </w:rPr>
        <w:tab/>
      </w:r>
      <w:r w:rsidRPr="00B233B7">
        <w:rPr>
          <w:rFonts w:ascii="Times New Roman" w:eastAsia="Calibri" w:hAnsi="Times New Roman" w:cs="Times New Roman"/>
          <w:sz w:val="24"/>
          <w:szCs w:val="24"/>
        </w:rPr>
        <w:tab/>
      </w:r>
      <w:r w:rsidRPr="00B233B7">
        <w:rPr>
          <w:rFonts w:ascii="Times New Roman" w:eastAsia="Calibri" w:hAnsi="Times New Roman" w:cs="Times New Roman"/>
          <w:sz w:val="24"/>
          <w:szCs w:val="24"/>
        </w:rPr>
        <w:tab/>
      </w:r>
      <w:r w:rsidRPr="00B233B7">
        <w:rPr>
          <w:rFonts w:ascii="Times New Roman" w:eastAsia="Calibri" w:hAnsi="Times New Roman" w:cs="Times New Roman"/>
          <w:sz w:val="24"/>
          <w:szCs w:val="24"/>
        </w:rPr>
        <w:tab/>
        <w:t>« ____ »____________ 20___г.</w:t>
      </w:r>
    </w:p>
    <w:p w:rsidR="00B233B7" w:rsidRPr="00B233B7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b/>
          <w:sz w:val="24"/>
          <w:szCs w:val="24"/>
        </w:rPr>
        <w:t>Администрация городского округа город Михайловка  Волгоградской области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(далее - Администрация), действующая в интересах муниципального образования городского округа город Михайловка, в лице __________, действующей на основании ______________, с одной стороны, и </w:t>
      </w:r>
      <w:r w:rsidRPr="00B233B7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________________________________, 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в лице ___________________, действующего на основании _______, (далее -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), на основании протокола признания победителем открытого аукциона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____________., заключили настоящий договор о нижеследующем:</w:t>
      </w:r>
    </w:p>
    <w:p w:rsidR="00B233B7" w:rsidRPr="00B233B7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1.1. Администрация на основании настоящего Договора предоставляет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возможность установки и эксплуатации рекламной конструкции: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- тип конструкции: __________________________________________________________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- площадь информационного поля: ________________________________________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- место установки рекламной конструкции: _______________________</w:t>
      </w:r>
      <w:r w:rsidR="00E740B8">
        <w:rPr>
          <w:rFonts w:ascii="Times New Roman" w:eastAsia="Calibri" w:hAnsi="Times New Roman" w:cs="Times New Roman"/>
          <w:sz w:val="24"/>
          <w:szCs w:val="24"/>
        </w:rPr>
        <w:t>___________</w:t>
      </w:r>
      <w:bookmarkStart w:id="1" w:name="_GoBack"/>
      <w:bookmarkEnd w:id="1"/>
      <w:r w:rsidRPr="00B233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1.2. На</w:t>
      </w:r>
      <w:r w:rsidR="00D409C8">
        <w:rPr>
          <w:rFonts w:ascii="Times New Roman" w:eastAsia="Calibri" w:hAnsi="Times New Roman" w:cs="Times New Roman"/>
          <w:sz w:val="24"/>
          <w:szCs w:val="24"/>
        </w:rPr>
        <w:t>стоящий Договор заключен на</w:t>
      </w:r>
      <w:r w:rsidR="007E5C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9C8">
        <w:rPr>
          <w:rFonts w:ascii="Times New Roman" w:eastAsia="Calibri" w:hAnsi="Times New Roman" w:cs="Times New Roman"/>
          <w:sz w:val="24"/>
          <w:szCs w:val="24"/>
        </w:rPr>
        <w:t xml:space="preserve">пять лет 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с «____»____________ 20____г. по «____»____________ 20____г.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 ОБЯЗАННОСТИ И ПРАВА СТОРОН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 Администрация обязуется: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2.1.1. Предоставить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рекламное место для установки и эксплуатации рекламной конструкции.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2.1.2. Не создавать препятствий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2.1.3. Оказывать в период действия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2.2.1. Осуществлять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требование об устранении нарушений условий размещения рекламной конструкции с указанием срока устранения.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2.2.2. Обеспечить явку своих уполномоченных представителей для наблюдения за монтажом и демонтажем рекламной конструкции.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2.2.3. Размещать на договорной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основе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 рекламной конструкции материалы социальной рекламы. При этом Администрация согласовывает с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точный период размещения не менее чем за 10 (десять) дней до предполагаемой даты начала размещения социальной рекламы и предоставляет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материалы </w:t>
      </w: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социальной рекламы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2.2.4.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демонтировать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производится, что оформляется дополнительным соглашением к Договору.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2.2.5.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По мотивированному представлению государственных органов и органов местного самоуправления городского округа город Михайловка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и эксплуатацию рекламной конструкции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возвращается.</w:t>
      </w:r>
      <w:proofErr w:type="gramEnd"/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обязуется: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2.3.1. Получить разрешение на установку и эксплуатацию рекламной конструкции в соответствии с действующим законодательством.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2.3.2.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и осуществлять ее эксплуатацию в полном соответствии с выданным органом местного самоуправления разрешением на установку рекламной конструкции, правилами размещения наружной рекламы, требованиями настоящего Договора.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2.3.3. В течении всего срока эксплуатации рекламной конструкции обеспечивать ее надлежащее техническое состояние 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2.3.5. По требованию Администрации размещать на рекламной конструкции социальную рекламу. Заключение договора на распространение социальной рекламы является обязательным для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в пределах пяти процентов годового объема распространяемой им рекламы.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2.3.6.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2.3.7. В случаях прекращения, досрочного расторжения либо одностороннего отказа Администрации от исполнения настоящего Договора, а также в случае аннулирования разрешения на установку рекламной конструкции или признания его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недействительным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произвести демонтаж рекламной конструкции в течение месяца и удалить информацию, размещенную на такой рекламной конструкции, в течение трех дней.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2.3.8.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имеет право: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2.4.1. Разместить на предоставленном рекламном месте принадлежащую ему рекламную конструкцию на срок, указанный в настоящем Договоре.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2.4.2. Демонтировать рекламную конструкцию до истечения срока, указанного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возвращается.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3.1. Сторона, виновная в неисполнении или ненадлежащем исполнении обязательств по настоящему Договору, несет ответственность в соответствии с действующим законодательством Российской Федерации.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несет ответственность за нарушения Федерального </w:t>
      </w:r>
      <w:hyperlink r:id="rId6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от 13 марта 2006 г. N 38-ФЗ "О рекламе", допущенные им при установке и эксплуатации рекламной конструкции, а также за вред, причиненный рекламной конструкцией здоровью и имуществу третьих лиц, в соответствии с действующим законодательством.</w:t>
      </w:r>
    </w:p>
    <w:p w:rsidR="00B233B7" w:rsidRPr="00B233B7" w:rsidRDefault="00B233B7" w:rsidP="00B23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каждые сутки просрочки платежа с Арендатора взыскивается неустойка в размере 1/300 учетной ставки рефинансирования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3.4. За неисполнение обязанностей, указанных в пунктах 2.3.4, 2.3.6, 2.3.7, 2.3.8,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Рекламораспространительобязан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устранить нарушения в течение 5 дней с момента получения соответствующего уведомления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3.5. В случае невыполнения требований об устранении выявленных нарушений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уплачивает Администрации штраф в размере 5% от суммы ежегодной платы, указанной в </w:t>
      </w:r>
      <w:hyperlink r:id="rId7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п. 4.1</w:t>
        </w:r>
      </w:hyperlink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Договора, в течение трех дней с момента вручения письменного требования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4. ПЛАТЕЖИ И РАСЧЕТЫ ПО ДОГОВОРУ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B233B7">
        <w:rPr>
          <w:rFonts w:ascii="Times New Roman" w:eastAsia="Calibri" w:hAnsi="Times New Roman" w:cs="Times New Roman"/>
          <w:sz w:val="24"/>
          <w:szCs w:val="24"/>
        </w:rPr>
        <w:t>Плата по настоящему Договору составляет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______________ (______________________) 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рублей в год, без учета НДС. НДС перечисляется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самостоятельно.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Задаток, внесенный при подаче заявки для участия в аукционе в размере </w:t>
      </w:r>
      <w:r w:rsidRPr="00B233B7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Pr="00B233B7">
        <w:rPr>
          <w:rFonts w:ascii="Times New Roman" w:eastAsia="Calibri" w:hAnsi="Times New Roman" w:cs="Times New Roman"/>
          <w:sz w:val="24"/>
          <w:szCs w:val="24"/>
        </w:rPr>
        <w:t>, поступает в зачет платежей по настоящему договору.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4.2. Оплата по Договору вносится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по следующим реквизитам: 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с указанием назначения платежа: «по договору № _____ от  «____»____________ 20____г.»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4.3. Администрация имеет право не чаще одного раза в год изменять в одностороннем порядке размер платы по настоящему Договору в связи с изменением прогнозируемого уровня инфляции, устанавливаемого федеральным законом о федеральном бюджете на очередной год, на размер, эквивалентный прогнозируемому уровню инфляции. Об изменении платы Администрация уведомляет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 путем направления письменного уведомления.</w:t>
      </w:r>
    </w:p>
    <w:p w:rsidR="00B233B7" w:rsidRPr="00B233B7" w:rsidRDefault="00B233B7" w:rsidP="00B2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4.4. Плата за установку и эксплуатацию рекламной конструкции исчисляется с даты, указанной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Администрацией платы в измененном размере осуществляется через 30 дней, с момента получения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ставки  платы. В случае неполучения уведомления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имеет право произвести перерасчет размера платы  через 30 дней с момента направления уведомления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 ИЗМЕНЕНИЕ И РАСТОРЖЕНИЕ ДОГОВОРА</w:t>
      </w:r>
    </w:p>
    <w:p w:rsidR="007E5C10" w:rsidRPr="00B233B7" w:rsidRDefault="007E5C10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5.1. Настоящий Договор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или изменен в одностороннем порядке, по соглашению сторон либо в судебном порядке. Вносимые дополнения и изменения в настоящий Договор оформляются письменно дополнительными соглашениями, которые являются неотъемлемой частью Договора.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платы по договору, уведомления об изменении банковских реквизитов, на которые перечисляется  плата, не являются изменениями настоящего договора.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5.2. В случае одностороннего отказа от исполнения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направляет в Администрацию в срок не менее чем за 20 (двадцать) дней уведомление о расторжении договора с указанием даты его прекращения.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5.3. В случае одностороннего отказа от исполнения Договора Администрацией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уведомление о расторжении Договора с указанием даты его прекращения.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5.4. Администрация вправе расторгнуть настоящий Договор в одностороннем порядке в следующих случаях: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а) размещения материалов, не относящихся к рекламе, социальной рекламе, или использования рекламной конструкции не по целевому назначению;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б) смены владельца рекламной конструкции;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в)  невнесения платежа в  установленный срок;  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г) аннулирования органами местного самоуправления или признания судом недействительным разрешения на установку рекламной конструкции;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д) невыполнения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обязанности по размещению социальной рекламы;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е)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типа;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ж) 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="000F1B5A" w:rsidRPr="00C850AC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настоящего Договора в соответствии с </w:t>
      </w:r>
      <w:r w:rsidR="007E5C10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пунктом 5.2</w:t>
      </w:r>
      <w:r w:rsidR="000F1B5A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7E5C10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  <w:r w:rsid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подпунктами с «а» по «ж» пункта 5.4.</w:t>
      </w:r>
      <w:r w:rsidR="000F1B5A" w:rsidRPr="00C850AC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оплаченные </w:t>
      </w:r>
      <w:proofErr w:type="spellStart"/>
      <w:r w:rsidR="000F1B5A" w:rsidRPr="00C850AC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0F1B5A" w:rsidRPr="00C850AC">
        <w:rPr>
          <w:rFonts w:ascii="Times New Roman" w:eastAsia="Calibri" w:hAnsi="Times New Roman" w:cs="Times New Roman"/>
          <w:sz w:val="24"/>
          <w:szCs w:val="24"/>
        </w:rPr>
        <w:t>, возврату не подлежат</w:t>
      </w:r>
      <w:r w:rsidR="007E5C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1B5A" w:rsidRPr="00B233B7" w:rsidRDefault="000F1B5A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0F1B5A" w:rsidRPr="00B233B7" w:rsidRDefault="000F1B5A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6.1. Вопросы, не урегулированные настоящим Договором, регулируются действующим законодательством.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8. АДРЕСА, БАНКОВСКИЕ РЕКВИЗИТЫ И ПОДПИСИ СТОРОН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33B7" w:rsidRPr="00B233B7" w:rsidTr="00DB3BC8">
        <w:tc>
          <w:tcPr>
            <w:tcW w:w="4785" w:type="dxa"/>
            <w:shd w:val="clear" w:color="auto" w:fill="auto"/>
          </w:tcPr>
          <w:p w:rsidR="00B233B7" w:rsidRPr="00B233B7" w:rsidRDefault="00B233B7" w:rsidP="00B23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3B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Администрация:</w:t>
            </w:r>
          </w:p>
          <w:p w:rsidR="00B233B7" w:rsidRPr="00B233B7" w:rsidRDefault="00B233B7" w:rsidP="00B23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3B7" w:rsidRPr="00B233B7" w:rsidRDefault="00B233B7" w:rsidP="00B23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233B7" w:rsidRPr="00B233B7" w:rsidRDefault="00B233B7" w:rsidP="00B23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33B7">
              <w:rPr>
                <w:rFonts w:ascii="Times New Roman" w:eastAsia="Calibri" w:hAnsi="Times New Roman" w:cs="Times New Roman"/>
                <w:sz w:val="24"/>
                <w:szCs w:val="24"/>
              </w:rPr>
              <w:t>Рекламораспространитель</w:t>
            </w:r>
            <w:proofErr w:type="spellEnd"/>
            <w:r w:rsidRPr="00B233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233B7" w:rsidRPr="00B233B7" w:rsidRDefault="00B233B7" w:rsidP="00B23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3B7" w:rsidRPr="00B233B7" w:rsidRDefault="00B233B7" w:rsidP="00B23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3B7" w:rsidRPr="00B233B7" w:rsidRDefault="00B233B7" w:rsidP="00B23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3B7" w:rsidRPr="00B233B7" w:rsidRDefault="00B233B7" w:rsidP="00B23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7965" w:rsidRPr="000B7965" w:rsidRDefault="000B7965" w:rsidP="000B79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B7965" w:rsidRPr="000B7965" w:rsidSect="006A44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711"/>
    <w:rsid w:val="000847B4"/>
    <w:rsid w:val="0009450C"/>
    <w:rsid w:val="000B7965"/>
    <w:rsid w:val="000F1B5A"/>
    <w:rsid w:val="000F7A86"/>
    <w:rsid w:val="00163E79"/>
    <w:rsid w:val="002D0711"/>
    <w:rsid w:val="003D4EC1"/>
    <w:rsid w:val="0042423F"/>
    <w:rsid w:val="004B174D"/>
    <w:rsid w:val="0058179D"/>
    <w:rsid w:val="005E0E57"/>
    <w:rsid w:val="006A445F"/>
    <w:rsid w:val="006B19CC"/>
    <w:rsid w:val="007E0A3D"/>
    <w:rsid w:val="007E5C10"/>
    <w:rsid w:val="009C172A"/>
    <w:rsid w:val="00A41D08"/>
    <w:rsid w:val="00A75036"/>
    <w:rsid w:val="00AC5FC3"/>
    <w:rsid w:val="00B233B7"/>
    <w:rsid w:val="00B72F42"/>
    <w:rsid w:val="00C5633C"/>
    <w:rsid w:val="00D00078"/>
    <w:rsid w:val="00D409C8"/>
    <w:rsid w:val="00E52686"/>
    <w:rsid w:val="00E740B8"/>
    <w:rsid w:val="00F34CA2"/>
    <w:rsid w:val="00FB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150ADC07225AA4E6CD6C3DAF43984F6911FDFB2D34C44A7371A088DB5C4D7A8716A53AC4F61CA1AD30FEE6r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50ADC07225AA4E6CD7230B92FC74A681BA5F02E33C6142C2EFBD58CE5r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3701-D0A4-4318-B230-78BCF2CD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15</cp:revision>
  <cp:lastPrinted>2014-09-11T05:58:00Z</cp:lastPrinted>
  <dcterms:created xsi:type="dcterms:W3CDTF">2014-09-05T12:15:00Z</dcterms:created>
  <dcterms:modified xsi:type="dcterms:W3CDTF">2016-01-22T09:15:00Z</dcterms:modified>
</cp:coreProperties>
</file>